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7A" w:rsidRPr="00F4687A" w:rsidRDefault="00F4687A" w:rsidP="008E1822">
      <w:pPr>
        <w:pStyle w:val="PlainText"/>
        <w:widowControl/>
        <w:jc w:val="both"/>
        <w:rPr>
          <w:rFonts w:ascii="Times New Roman" w:hAnsi="Times New Roman"/>
          <w:b/>
          <w:sz w:val="28"/>
        </w:rPr>
      </w:pPr>
      <w:r w:rsidRPr="00F4687A">
        <w:rPr>
          <w:rFonts w:ascii="Times New Roman" w:hAnsi="Times New Roman"/>
          <w:b/>
          <w:sz w:val="28"/>
        </w:rPr>
        <w:t>Universities and Colleges using Daniel Johnston &amp; Co. Publications</w:t>
      </w:r>
    </w:p>
    <w:p w:rsidR="00F4687A" w:rsidRDefault="00F4687A" w:rsidP="008E1822">
      <w:pPr>
        <w:pStyle w:val="PlainText"/>
        <w:widowControl/>
        <w:jc w:val="both"/>
        <w:rPr>
          <w:rFonts w:ascii="Times New Roman" w:hAnsi="Times New Roman"/>
          <w:sz w:val="24"/>
        </w:rPr>
      </w:pPr>
    </w:p>
    <w:p w:rsidR="008E1822" w:rsidRDefault="008E1822" w:rsidP="008E1822">
      <w:pPr>
        <w:pStyle w:val="PlainTex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Daniel Johnston &amp; Co., books are or have been used as University Text books or as recommended reading in a number of schools/courses. Few institutions indicate their use of these books but </w:t>
      </w:r>
      <w:proofErr w:type="spellStart"/>
      <w:r>
        <w:rPr>
          <w:rFonts w:ascii="Times New Roman" w:hAnsi="Times New Roman"/>
          <w:sz w:val="24"/>
        </w:rPr>
        <w:t>PennWell</w:t>
      </w:r>
      <w:proofErr w:type="spellEnd"/>
      <w:r>
        <w:rPr>
          <w:rFonts w:ascii="Times New Roman" w:hAnsi="Times New Roman"/>
          <w:sz w:val="24"/>
        </w:rPr>
        <w:t xml:space="preserve"> Books provides information on those who ‘buy-in-bulk’. Also, various professors have indicated their use of these books and some information is available from the Internet and from students who have indicated that they use these texts.  </w:t>
      </w:r>
    </w:p>
    <w:p w:rsidR="008E1822" w:rsidRDefault="008E1822" w:rsidP="008E1822">
      <w:pPr>
        <w:pStyle w:val="PlainText"/>
        <w:widowControl/>
        <w:jc w:val="both"/>
        <w:rPr>
          <w:rFonts w:ascii="Times New Roman" w:hAnsi="Times New Roman"/>
          <w:sz w:val="24"/>
        </w:rPr>
      </w:pPr>
    </w:p>
    <w:p w:rsidR="008E1822" w:rsidRPr="00833389" w:rsidRDefault="008E1822" w:rsidP="008E1822">
      <w:pPr>
        <w:pStyle w:val="PlainText"/>
        <w:widowControl/>
        <w:tabs>
          <w:tab w:val="left" w:pos="180"/>
        </w:tabs>
        <w:jc w:val="both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sz w:val="24"/>
        </w:rPr>
        <w:tab/>
      </w:r>
      <w:r w:rsidRPr="00833389">
        <w:rPr>
          <w:rFonts w:ascii="Times New Roman" w:hAnsi="Times New Roman"/>
          <w:b/>
          <w:sz w:val="26"/>
          <w:u w:val="single"/>
        </w:rPr>
        <w:t xml:space="preserve">Institution </w:t>
      </w:r>
      <w:r w:rsidRPr="00833389">
        <w:rPr>
          <w:rFonts w:ascii="Times New Roman" w:hAnsi="Times New Roman"/>
          <w:b/>
          <w:sz w:val="26"/>
          <w:u w:val="single"/>
        </w:rPr>
        <w:tab/>
      </w:r>
      <w:r w:rsidRPr="00833389">
        <w:rPr>
          <w:rFonts w:ascii="Times New Roman" w:hAnsi="Times New Roman"/>
          <w:b/>
          <w:sz w:val="26"/>
          <w:u w:val="single"/>
        </w:rPr>
        <w:tab/>
      </w:r>
      <w:r w:rsidRPr="00833389">
        <w:rPr>
          <w:rFonts w:ascii="Times New Roman" w:hAnsi="Times New Roman"/>
          <w:b/>
          <w:sz w:val="26"/>
          <w:u w:val="single"/>
        </w:rPr>
        <w:tab/>
        <w:t xml:space="preserve">Course Name </w:t>
      </w:r>
      <w:r w:rsidRPr="00833389">
        <w:rPr>
          <w:rFonts w:ascii="Times New Roman" w:hAnsi="Times New Roman"/>
          <w:sz w:val="26"/>
          <w:u w:val="single"/>
        </w:rPr>
        <w:t>(if known)</w:t>
      </w:r>
      <w:r w:rsidRPr="00833389">
        <w:rPr>
          <w:rFonts w:ascii="Times New Roman" w:hAnsi="Times New Roman"/>
          <w:b/>
          <w:sz w:val="26"/>
          <w:u w:val="single"/>
        </w:rPr>
        <w:t xml:space="preserve"> </w:t>
      </w:r>
      <w:r>
        <w:rPr>
          <w:rFonts w:ascii="Times New Roman" w:hAnsi="Times New Roman"/>
          <w:b/>
          <w:sz w:val="26"/>
          <w:u w:val="single"/>
        </w:rPr>
        <w:tab/>
      </w:r>
      <w:r>
        <w:rPr>
          <w:rFonts w:ascii="Times New Roman" w:hAnsi="Times New Roman"/>
          <w:b/>
          <w:sz w:val="26"/>
          <w:u w:val="single"/>
        </w:rPr>
        <w:tab/>
      </w:r>
      <w:r>
        <w:rPr>
          <w:rFonts w:ascii="Times New Roman" w:hAnsi="Times New Roman"/>
          <w:b/>
          <w:sz w:val="26"/>
          <w:u w:val="single"/>
        </w:rPr>
        <w:tab/>
      </w:r>
      <w:r>
        <w:rPr>
          <w:rFonts w:ascii="Times New Roman" w:hAnsi="Times New Roman"/>
          <w:b/>
          <w:sz w:val="26"/>
          <w:u w:val="single"/>
        </w:rPr>
        <w:tab/>
      </w:r>
    </w:p>
    <w:p w:rsidR="008E1822" w:rsidRDefault="008E1822" w:rsidP="008E1822">
      <w:pPr>
        <w:pStyle w:val="PlainText"/>
        <w:widowControl/>
        <w:tabs>
          <w:tab w:val="left" w:pos="180"/>
        </w:tabs>
        <w:ind w:firstLine="180"/>
        <w:jc w:val="both"/>
        <w:rPr>
          <w:rFonts w:ascii="Times New Roman" w:hAnsi="Times New Roman"/>
          <w:sz w:val="24"/>
        </w:rPr>
      </w:pPr>
      <w:r w:rsidRPr="00833389">
        <w:rPr>
          <w:rFonts w:ascii="Times New Roman" w:hAnsi="Times New Roman"/>
          <w:b/>
          <w:sz w:val="24"/>
        </w:rPr>
        <w:t xml:space="preserve">University of </w:t>
      </w:r>
      <w:proofErr w:type="spellStart"/>
      <w:r w:rsidRPr="00833389">
        <w:rPr>
          <w:rFonts w:ascii="Times New Roman" w:hAnsi="Times New Roman"/>
          <w:b/>
          <w:sz w:val="24"/>
        </w:rPr>
        <w:t>Pune</w:t>
      </w:r>
      <w:proofErr w:type="spellEnd"/>
      <w:r>
        <w:rPr>
          <w:rFonts w:ascii="Times New Roman" w:hAnsi="Times New Roman"/>
          <w:sz w:val="24"/>
        </w:rPr>
        <w:t xml:space="preserve"> (India)</w:t>
      </w:r>
      <w:r>
        <w:rPr>
          <w:rFonts w:ascii="Times New Roman" w:hAnsi="Times New Roman"/>
          <w:sz w:val="24"/>
        </w:rPr>
        <w:tab/>
        <w:t xml:space="preserve">  “Petroleum Business Strategies and Risk Analysis” </w:t>
      </w:r>
    </w:p>
    <w:p w:rsidR="008E1822" w:rsidRDefault="008E1822" w:rsidP="008E1822">
      <w:pPr>
        <w:pStyle w:val="PlainText"/>
        <w:widowControl/>
        <w:tabs>
          <w:tab w:val="left" w:pos="180"/>
        </w:tabs>
        <w:ind w:firstLine="180"/>
        <w:jc w:val="both"/>
        <w:rPr>
          <w:rFonts w:ascii="Times New Roman" w:hAnsi="Times New Roman"/>
          <w:sz w:val="24"/>
        </w:rPr>
      </w:pPr>
      <w:r w:rsidRPr="00833389">
        <w:rPr>
          <w:rFonts w:ascii="Times New Roman" w:hAnsi="Times New Roman"/>
          <w:b/>
          <w:sz w:val="24"/>
        </w:rPr>
        <w:t>University of W. Australia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“Investment Management” </w:t>
      </w:r>
    </w:p>
    <w:p w:rsidR="008E1822" w:rsidRDefault="008E1822" w:rsidP="008E1822">
      <w:pPr>
        <w:pStyle w:val="PlainText"/>
        <w:widowControl/>
        <w:tabs>
          <w:tab w:val="left" w:pos="180"/>
        </w:tabs>
        <w:ind w:firstLine="180"/>
        <w:jc w:val="both"/>
        <w:rPr>
          <w:rFonts w:ascii="Times New Roman" w:hAnsi="Times New Roman"/>
          <w:sz w:val="24"/>
        </w:rPr>
      </w:pPr>
      <w:r w:rsidRPr="00833389">
        <w:rPr>
          <w:rFonts w:ascii="Times New Roman" w:hAnsi="Times New Roman"/>
          <w:b/>
          <w:sz w:val="24"/>
        </w:rPr>
        <w:t>Stanford University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  “International Business Transactions: Developing </w:t>
      </w:r>
    </w:p>
    <w:p w:rsidR="008E1822" w:rsidRDefault="008E1822" w:rsidP="008E1822">
      <w:pPr>
        <w:pStyle w:val="PlainText"/>
        <w:widowControl/>
        <w:tabs>
          <w:tab w:val="left" w:pos="180"/>
        </w:tabs>
        <w:ind w:left="2880"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Economies &amp; the Rule of Law” </w:t>
      </w:r>
    </w:p>
    <w:p w:rsidR="008E1822" w:rsidRDefault="008E1822" w:rsidP="008E1822">
      <w:pPr>
        <w:pStyle w:val="PlainText"/>
        <w:widowControl/>
        <w:tabs>
          <w:tab w:val="left" w:pos="180"/>
        </w:tabs>
        <w:ind w:firstLine="180"/>
        <w:jc w:val="both"/>
        <w:rPr>
          <w:rFonts w:ascii="Times New Roman" w:hAnsi="Times New Roman"/>
          <w:sz w:val="24"/>
        </w:rPr>
      </w:pPr>
      <w:r w:rsidRPr="00833389">
        <w:rPr>
          <w:rFonts w:ascii="Times New Roman" w:hAnsi="Times New Roman"/>
          <w:b/>
          <w:sz w:val="24"/>
        </w:rPr>
        <w:t>Colorado School of Mines</w:t>
      </w:r>
      <w:r>
        <w:rPr>
          <w:rFonts w:ascii="Times New Roman" w:hAnsi="Times New Roman"/>
          <w:sz w:val="24"/>
        </w:rPr>
        <w:t xml:space="preserve">    “Upstream Economics” </w:t>
      </w:r>
    </w:p>
    <w:p w:rsidR="008E1822" w:rsidRDefault="008E1822" w:rsidP="008E1822">
      <w:pPr>
        <w:pStyle w:val="PlainText"/>
        <w:widowControl/>
        <w:tabs>
          <w:tab w:val="left" w:pos="180"/>
        </w:tabs>
        <w:ind w:firstLine="180"/>
        <w:jc w:val="both"/>
        <w:rPr>
          <w:rFonts w:ascii="Times New Roman" w:hAnsi="Times New Roman"/>
          <w:sz w:val="24"/>
        </w:rPr>
      </w:pPr>
      <w:r w:rsidRPr="00833389">
        <w:rPr>
          <w:rFonts w:ascii="Times New Roman" w:hAnsi="Times New Roman"/>
          <w:b/>
          <w:sz w:val="24"/>
        </w:rPr>
        <w:t>Oklahoma State University</w:t>
      </w:r>
      <w:r>
        <w:rPr>
          <w:rFonts w:ascii="Times New Roman" w:hAnsi="Times New Roman"/>
          <w:sz w:val="24"/>
        </w:rPr>
        <w:t xml:space="preserve">   in Stillwater, OK  (Finance – Dr. B. </w:t>
      </w:r>
      <w:proofErr w:type="spellStart"/>
      <w:r>
        <w:rPr>
          <w:rFonts w:ascii="Times New Roman" w:hAnsi="Times New Roman"/>
          <w:sz w:val="24"/>
        </w:rPr>
        <w:t>Simkins</w:t>
      </w:r>
      <w:proofErr w:type="spellEnd"/>
      <w:r>
        <w:rPr>
          <w:rFonts w:ascii="Times New Roman" w:hAnsi="Times New Roman"/>
          <w:sz w:val="24"/>
        </w:rPr>
        <w:t xml:space="preserve">) </w:t>
      </w:r>
    </w:p>
    <w:p w:rsidR="008E1822" w:rsidRPr="00854F62" w:rsidRDefault="008E1822" w:rsidP="008E1822">
      <w:pPr>
        <w:pStyle w:val="PlainText"/>
        <w:widowControl/>
        <w:tabs>
          <w:tab w:val="left" w:pos="180"/>
        </w:tabs>
        <w:ind w:firstLine="180"/>
        <w:jc w:val="both"/>
        <w:rPr>
          <w:rFonts w:ascii="Times New Roman" w:hAnsi="Times New Roman"/>
          <w:sz w:val="24"/>
        </w:rPr>
      </w:pPr>
      <w:r w:rsidRPr="00833389">
        <w:rPr>
          <w:rFonts w:ascii="Times New Roman" w:hAnsi="Times New Roman"/>
          <w:b/>
          <w:sz w:val="24"/>
        </w:rPr>
        <w:t>Oklahoma State University</w:t>
      </w:r>
      <w:r>
        <w:rPr>
          <w:rFonts w:ascii="Times New Roman" w:hAnsi="Times New Roman"/>
          <w:sz w:val="24"/>
        </w:rPr>
        <w:t xml:space="preserve">   in Tulsa, OK </w:t>
      </w:r>
    </w:p>
    <w:p w:rsidR="008E1822" w:rsidRDefault="008E1822" w:rsidP="008E1822">
      <w:pPr>
        <w:pStyle w:val="PlainText"/>
        <w:widowControl/>
        <w:tabs>
          <w:tab w:val="left" w:pos="180"/>
        </w:tabs>
        <w:ind w:firstLine="180"/>
        <w:jc w:val="both"/>
        <w:rPr>
          <w:rFonts w:ascii="Times New Roman" w:hAnsi="Times New Roman"/>
          <w:sz w:val="24"/>
        </w:rPr>
      </w:pPr>
      <w:r w:rsidRPr="00833389">
        <w:rPr>
          <w:rFonts w:ascii="Times New Roman" w:hAnsi="Times New Roman"/>
          <w:b/>
          <w:sz w:val="24"/>
        </w:rPr>
        <w:t>University of Dundee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“Petroleum Fiscal Systems Analysis and Design” </w:t>
      </w:r>
    </w:p>
    <w:p w:rsidR="008E1822" w:rsidRDefault="008E1822" w:rsidP="008E1822">
      <w:pPr>
        <w:pStyle w:val="PlainText"/>
        <w:widowControl/>
        <w:tabs>
          <w:tab w:val="left" w:pos="180"/>
        </w:tabs>
        <w:ind w:firstLine="180"/>
        <w:jc w:val="both"/>
        <w:rPr>
          <w:rFonts w:ascii="Times New Roman" w:hAnsi="Times New Roman"/>
          <w:sz w:val="24"/>
        </w:rPr>
      </w:pPr>
      <w:r w:rsidRPr="00833389">
        <w:rPr>
          <w:rFonts w:ascii="Times New Roman" w:hAnsi="Times New Roman"/>
          <w:b/>
          <w:sz w:val="24"/>
        </w:rPr>
        <w:t>University of Dundee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“International Exploration Economics and Risk Analysis” </w:t>
      </w:r>
    </w:p>
    <w:p w:rsidR="008E1822" w:rsidRDefault="008E1822" w:rsidP="008E1822">
      <w:pPr>
        <w:pStyle w:val="PlainText"/>
        <w:widowControl/>
        <w:tabs>
          <w:tab w:val="left" w:pos="180"/>
        </w:tabs>
        <w:ind w:firstLine="1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University of Texas at Austin </w:t>
      </w:r>
      <w:r w:rsidRPr="002E17C0">
        <w:rPr>
          <w:rFonts w:ascii="Times New Roman" w:hAnsi="Times New Roman"/>
          <w:sz w:val="24"/>
        </w:rPr>
        <w:t xml:space="preserve"> (Dr. </w:t>
      </w:r>
      <w:proofErr w:type="spellStart"/>
      <w:r w:rsidRPr="002E17C0">
        <w:rPr>
          <w:rFonts w:ascii="Times New Roman" w:hAnsi="Times New Roman"/>
          <w:sz w:val="24"/>
        </w:rPr>
        <w:t>Krishan</w:t>
      </w:r>
      <w:proofErr w:type="spellEnd"/>
      <w:r w:rsidRPr="002E17C0">
        <w:rPr>
          <w:rFonts w:ascii="Times New Roman" w:hAnsi="Times New Roman"/>
          <w:sz w:val="24"/>
        </w:rPr>
        <w:t xml:space="preserve"> </w:t>
      </w:r>
      <w:proofErr w:type="spellStart"/>
      <w:r w:rsidRPr="002E17C0">
        <w:rPr>
          <w:rFonts w:ascii="Times New Roman" w:hAnsi="Times New Roman"/>
          <w:sz w:val="24"/>
        </w:rPr>
        <w:t>Malik’s</w:t>
      </w:r>
      <w:proofErr w:type="spellEnd"/>
      <w:r w:rsidRPr="002E17C0">
        <w:rPr>
          <w:rFonts w:ascii="Times New Roman" w:hAnsi="Times New Roman"/>
          <w:sz w:val="24"/>
        </w:rPr>
        <w:t xml:space="preserve"> course – now retired)</w:t>
      </w:r>
    </w:p>
    <w:p w:rsidR="008E1822" w:rsidRPr="00833389" w:rsidRDefault="008E1822" w:rsidP="008E1822">
      <w:pPr>
        <w:pStyle w:val="PlainText"/>
        <w:widowControl/>
        <w:tabs>
          <w:tab w:val="left" w:pos="180"/>
        </w:tabs>
        <w:ind w:firstLine="180"/>
        <w:jc w:val="both"/>
        <w:rPr>
          <w:rFonts w:ascii="Times New Roman" w:hAnsi="Times New Roman"/>
          <w:b/>
          <w:sz w:val="24"/>
        </w:rPr>
      </w:pPr>
      <w:r w:rsidRPr="00833389">
        <w:rPr>
          <w:rFonts w:ascii="Times New Roman" w:hAnsi="Times New Roman"/>
          <w:b/>
          <w:sz w:val="24"/>
        </w:rPr>
        <w:t xml:space="preserve">Louisiana State University </w:t>
      </w:r>
    </w:p>
    <w:p w:rsidR="008E1822" w:rsidRDefault="008E1822" w:rsidP="008E1822">
      <w:pPr>
        <w:pStyle w:val="PlainText"/>
        <w:widowControl/>
        <w:tabs>
          <w:tab w:val="left" w:pos="180"/>
        </w:tabs>
        <w:ind w:firstLine="180"/>
        <w:jc w:val="both"/>
        <w:rPr>
          <w:rFonts w:ascii="Times New Roman" w:hAnsi="Times New Roman"/>
          <w:b/>
          <w:sz w:val="24"/>
        </w:rPr>
      </w:pPr>
      <w:r w:rsidRPr="00833389">
        <w:rPr>
          <w:rFonts w:ascii="Times New Roman" w:hAnsi="Times New Roman"/>
          <w:b/>
          <w:sz w:val="24"/>
        </w:rPr>
        <w:t xml:space="preserve">Reeves College, Calgary Alberta </w:t>
      </w:r>
    </w:p>
    <w:p w:rsidR="008E1822" w:rsidRPr="00833389" w:rsidRDefault="008E1822" w:rsidP="008E1822">
      <w:pPr>
        <w:pStyle w:val="PlainText"/>
        <w:widowControl/>
        <w:tabs>
          <w:tab w:val="left" w:pos="180"/>
        </w:tabs>
        <w:ind w:firstLine="1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University of Calgary </w:t>
      </w:r>
      <w:r>
        <w:rPr>
          <w:rFonts w:ascii="Times New Roman" w:hAnsi="Times New Roman"/>
          <w:b/>
          <w:sz w:val="24"/>
        </w:rPr>
        <w:tab/>
      </w:r>
      <w:r w:rsidRPr="0063547E">
        <w:rPr>
          <w:rFonts w:ascii="Times New Roman" w:hAnsi="Times New Roman"/>
          <w:sz w:val="24"/>
        </w:rPr>
        <w:t>(Dr. Michael Moore)</w:t>
      </w:r>
      <w:r>
        <w:rPr>
          <w:rFonts w:ascii="Times New Roman" w:hAnsi="Times New Roman"/>
          <w:b/>
          <w:sz w:val="24"/>
        </w:rPr>
        <w:t xml:space="preserve"> </w:t>
      </w:r>
    </w:p>
    <w:p w:rsidR="008E1822" w:rsidRPr="00833389" w:rsidRDefault="008E1822" w:rsidP="008E1822">
      <w:pPr>
        <w:pStyle w:val="PlainText"/>
        <w:widowControl/>
        <w:tabs>
          <w:tab w:val="left" w:pos="18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833389">
        <w:rPr>
          <w:rFonts w:ascii="Times New Roman" w:hAnsi="Times New Roman"/>
          <w:b/>
          <w:sz w:val="24"/>
        </w:rPr>
        <w:t>University of Alaska in Anchorage</w:t>
      </w:r>
      <w:r w:rsidRPr="002E17C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2E17C0">
        <w:rPr>
          <w:rFonts w:ascii="Times New Roman" w:hAnsi="Times New Roman"/>
          <w:sz w:val="24"/>
        </w:rPr>
        <w:t xml:space="preserve">(Dr Musa </w:t>
      </w:r>
      <w:proofErr w:type="spellStart"/>
      <w:r w:rsidRPr="002E17C0">
        <w:rPr>
          <w:rFonts w:ascii="Times New Roman" w:hAnsi="Times New Roman"/>
          <w:sz w:val="24"/>
        </w:rPr>
        <w:t>Essayyad</w:t>
      </w:r>
      <w:proofErr w:type="spellEnd"/>
      <w:r w:rsidRPr="002E17C0">
        <w:rPr>
          <w:rFonts w:ascii="Times New Roman" w:hAnsi="Times New Roman"/>
          <w:sz w:val="24"/>
        </w:rPr>
        <w:t xml:space="preserve"> now at King Fahd U.) </w:t>
      </w:r>
    </w:p>
    <w:p w:rsidR="008E1822" w:rsidRDefault="008E1822" w:rsidP="008E1822">
      <w:pPr>
        <w:pStyle w:val="PlainText"/>
        <w:widowControl/>
        <w:tabs>
          <w:tab w:val="left" w:pos="18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proofErr w:type="spellStart"/>
      <w:r>
        <w:rPr>
          <w:rFonts w:ascii="Times New Roman" w:hAnsi="Times New Roman"/>
          <w:b/>
          <w:sz w:val="24"/>
        </w:rPr>
        <w:t>Shef</w:t>
      </w:r>
      <w:r w:rsidRPr="00833389">
        <w:rPr>
          <w:rFonts w:ascii="Times New Roman" w:hAnsi="Times New Roman"/>
          <w:b/>
          <w:sz w:val="24"/>
        </w:rPr>
        <w:t>ield</w:t>
      </w:r>
      <w:proofErr w:type="spellEnd"/>
      <w:r w:rsidRPr="00833389">
        <w:rPr>
          <w:rFonts w:ascii="Times New Roman" w:hAnsi="Times New Roman"/>
          <w:b/>
          <w:sz w:val="24"/>
        </w:rPr>
        <w:t xml:space="preserve"> University (UK) </w:t>
      </w:r>
    </w:p>
    <w:p w:rsidR="008E1822" w:rsidRDefault="008E1822" w:rsidP="008E1822">
      <w:pPr>
        <w:pStyle w:val="PlainText"/>
        <w:widowControl/>
        <w:tabs>
          <w:tab w:val="left" w:pos="180"/>
        </w:tabs>
        <w:jc w:val="both"/>
        <w:rPr>
          <w:rFonts w:ascii="Times New Roman" w:hAnsi="Times New Roman"/>
          <w:b/>
          <w:sz w:val="24"/>
        </w:rPr>
      </w:pPr>
      <w:r w:rsidRPr="00833389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University of North Texas </w:t>
      </w:r>
    </w:p>
    <w:p w:rsidR="008E1822" w:rsidRDefault="008E1822" w:rsidP="008E1822">
      <w:pPr>
        <w:pStyle w:val="PlainText"/>
        <w:widowControl/>
        <w:tabs>
          <w:tab w:val="left" w:pos="18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Memorial University, St. Johns, Newfoundland</w:t>
      </w:r>
    </w:p>
    <w:p w:rsidR="008E1822" w:rsidRDefault="008E1822" w:rsidP="008E1822">
      <w:pPr>
        <w:pStyle w:val="PlainText"/>
        <w:widowControl/>
        <w:tabs>
          <w:tab w:val="left" w:pos="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ab/>
      </w:r>
      <w:proofErr w:type="spellStart"/>
      <w:r>
        <w:rPr>
          <w:rFonts w:ascii="Times New Roman" w:hAnsi="Times New Roman"/>
          <w:b/>
          <w:sz w:val="24"/>
        </w:rPr>
        <w:t>Chulalongkorn</w:t>
      </w:r>
      <w:proofErr w:type="spellEnd"/>
      <w:r>
        <w:rPr>
          <w:rFonts w:ascii="Times New Roman" w:hAnsi="Times New Roman"/>
          <w:b/>
          <w:sz w:val="24"/>
        </w:rPr>
        <w:t xml:space="preserve"> University, Bangkok, Thailand </w:t>
      </w:r>
      <w:r w:rsidRPr="00035EE9">
        <w:rPr>
          <w:rFonts w:ascii="Times New Roman" w:hAnsi="Times New Roman"/>
        </w:rPr>
        <w:t xml:space="preserve"> </w:t>
      </w:r>
    </w:p>
    <w:p w:rsidR="008E1822" w:rsidRPr="00035EE9" w:rsidRDefault="008E1822" w:rsidP="008E1822">
      <w:pPr>
        <w:pStyle w:val="PlainText"/>
        <w:widowControl/>
        <w:tabs>
          <w:tab w:val="left" w:pos="180"/>
        </w:tabs>
        <w:ind w:firstLine="720"/>
        <w:jc w:val="both"/>
        <w:rPr>
          <w:rFonts w:ascii="Times New Roman" w:hAnsi="Times New Roman"/>
          <w:b/>
          <w:sz w:val="24"/>
        </w:rPr>
      </w:pPr>
      <w:r w:rsidRPr="00035EE9">
        <w:rPr>
          <w:rFonts w:ascii="Times New Roman" w:hAnsi="Times New Roman"/>
          <w:sz w:val="24"/>
        </w:rPr>
        <w:t xml:space="preserve">(Professor </w:t>
      </w:r>
      <w:proofErr w:type="spellStart"/>
      <w:r w:rsidRPr="00035EE9">
        <w:rPr>
          <w:rFonts w:ascii="Times New Roman" w:hAnsi="Times New Roman"/>
          <w:sz w:val="24"/>
        </w:rPr>
        <w:t>Thitisak</w:t>
      </w:r>
      <w:proofErr w:type="spellEnd"/>
      <w:r w:rsidRPr="00035EE9">
        <w:rPr>
          <w:rFonts w:ascii="Times New Roman" w:hAnsi="Times New Roman"/>
          <w:sz w:val="24"/>
        </w:rPr>
        <w:t xml:space="preserve"> </w:t>
      </w:r>
      <w:proofErr w:type="spellStart"/>
      <w:r w:rsidRPr="00035EE9">
        <w:rPr>
          <w:rFonts w:ascii="Times New Roman" w:hAnsi="Times New Roman"/>
          <w:sz w:val="24"/>
        </w:rPr>
        <w:t>Boonpramote</w:t>
      </w:r>
      <w:proofErr w:type="spellEnd"/>
      <w:r w:rsidRPr="00035EE9">
        <w:rPr>
          <w:rFonts w:ascii="Times New Roman" w:hAnsi="Times New Roman"/>
          <w:sz w:val="24"/>
        </w:rPr>
        <w:t xml:space="preserve"> School of Engineering)</w:t>
      </w:r>
    </w:p>
    <w:p w:rsidR="008E1822" w:rsidRPr="00833389" w:rsidRDefault="008E1822" w:rsidP="008E1822">
      <w:pPr>
        <w:pStyle w:val="PlainText"/>
        <w:widowControl/>
        <w:tabs>
          <w:tab w:val="left" w:pos="18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 xml:space="preserve">Norwegian School of Management </w:t>
      </w:r>
      <w:r>
        <w:rPr>
          <w:rFonts w:ascii="Times New Roman" w:hAnsi="Times New Roman"/>
          <w:sz w:val="24"/>
          <w:szCs w:val="24"/>
        </w:rPr>
        <w:t>(Dpt. o</w:t>
      </w:r>
      <w:r w:rsidRPr="006676AA">
        <w:rPr>
          <w:rFonts w:ascii="Times New Roman" w:hAnsi="Times New Roman"/>
          <w:sz w:val="24"/>
          <w:szCs w:val="24"/>
        </w:rPr>
        <w:t>f Leadership and Organizational Mgt.)</w:t>
      </w:r>
    </w:p>
    <w:p w:rsidR="008E1822" w:rsidRPr="006B7A05" w:rsidRDefault="008E1822" w:rsidP="008E1822">
      <w:pPr>
        <w:pStyle w:val="PlainText"/>
        <w:widowControl/>
        <w:tabs>
          <w:tab w:val="left" w:pos="180"/>
        </w:tabs>
        <w:ind w:left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Council of Petroleum Accounting Societies (COPAS)  </w:t>
      </w:r>
      <w:r w:rsidRPr="006B7A05">
        <w:rPr>
          <w:rFonts w:ascii="Times New Roman" w:hAnsi="Times New Roman"/>
          <w:sz w:val="24"/>
        </w:rPr>
        <w:t>“Oil Company Financial Analysis in nontechnical language” is required reading for a “Certificate in Petroleum Accounting” through the</w:t>
      </w:r>
      <w:r>
        <w:rPr>
          <w:rFonts w:ascii="Times New Roman" w:hAnsi="Times New Roman"/>
          <w:sz w:val="24"/>
        </w:rPr>
        <w:t xml:space="preserve"> COPAS organization. </w:t>
      </w:r>
      <w:r w:rsidRPr="006B7A05">
        <w:rPr>
          <w:rFonts w:ascii="Times New Roman" w:hAnsi="Times New Roman"/>
          <w:sz w:val="24"/>
        </w:rPr>
        <w:t xml:space="preserve"> </w:t>
      </w:r>
    </w:p>
    <w:p w:rsidR="008E1822" w:rsidRDefault="008E1822" w:rsidP="008E1822">
      <w:pPr>
        <w:widowControl w:val="0"/>
        <w:tabs>
          <w:tab w:val="left" w:pos="180"/>
        </w:tabs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ab/>
      </w:r>
      <w:r w:rsidRPr="00A02F14">
        <w:rPr>
          <w:b/>
          <w:sz w:val="24"/>
        </w:rPr>
        <w:t xml:space="preserve">Technical University of </w:t>
      </w:r>
      <w:proofErr w:type="spellStart"/>
      <w:r w:rsidRPr="00A02F14">
        <w:rPr>
          <w:b/>
          <w:sz w:val="24"/>
        </w:rPr>
        <w:t>Danmark</w:t>
      </w:r>
      <w:proofErr w:type="spellEnd"/>
      <w:r w:rsidRPr="00A02F14">
        <w:rPr>
          <w:sz w:val="24"/>
        </w:rPr>
        <w:t xml:space="preserve">, </w:t>
      </w:r>
      <w:r>
        <w:rPr>
          <w:sz w:val="24"/>
        </w:rPr>
        <w:t xml:space="preserve">Three </w:t>
      </w:r>
      <w:r w:rsidRPr="00A02F14">
        <w:rPr>
          <w:sz w:val="24"/>
        </w:rPr>
        <w:t xml:space="preserve">books </w:t>
      </w:r>
    </w:p>
    <w:p w:rsidR="008E1822" w:rsidRPr="00AC0F86" w:rsidRDefault="008E1822" w:rsidP="008E1822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color w:val="262626"/>
          <w:sz w:val="24"/>
          <w:szCs w:val="24"/>
        </w:rPr>
      </w:pPr>
      <w:r>
        <w:rPr>
          <w:b/>
          <w:color w:val="262626"/>
          <w:sz w:val="24"/>
          <w:szCs w:val="24"/>
        </w:rPr>
        <w:tab/>
        <w:t>G</w:t>
      </w:r>
      <w:r w:rsidRPr="00AC0F86">
        <w:rPr>
          <w:b/>
          <w:color w:val="262626"/>
          <w:sz w:val="24"/>
          <w:szCs w:val="24"/>
        </w:rPr>
        <w:t xml:space="preserve">raduate course in oil and gas finance at the University of Alaska in Anchorage. </w:t>
      </w:r>
    </w:p>
    <w:p w:rsidR="008E1822" w:rsidRPr="009371D2" w:rsidRDefault="008E1822" w:rsidP="008E1822">
      <w:pPr>
        <w:pStyle w:val="BodyTextIndent"/>
        <w:tabs>
          <w:tab w:val="left" w:pos="180"/>
        </w:tabs>
        <w:ind w:left="0"/>
        <w:rPr>
          <w:b/>
          <w:color w:val="1A1A1A"/>
          <w:szCs w:val="24"/>
        </w:rPr>
      </w:pPr>
      <w:r>
        <w:rPr>
          <w:b/>
          <w:color w:val="1A1A1A"/>
          <w:szCs w:val="24"/>
        </w:rPr>
        <w:tab/>
        <w:t xml:space="preserve">Dr. </w:t>
      </w:r>
      <w:r w:rsidRPr="00AC0F86">
        <w:rPr>
          <w:b/>
          <w:color w:val="1A1A1A"/>
          <w:szCs w:val="24"/>
        </w:rPr>
        <w:t xml:space="preserve">Musa Essayyad — </w:t>
      </w:r>
      <w:r w:rsidRPr="00AC0F86">
        <w:rPr>
          <w:b/>
          <w:color w:val="262626"/>
          <w:szCs w:val="24"/>
        </w:rPr>
        <w:t>Dean, McNeese State University and Professor of Finance</w:t>
      </w:r>
      <w:r w:rsidRPr="009371D2">
        <w:rPr>
          <w:b/>
        </w:rPr>
        <w:tab/>
      </w:r>
    </w:p>
    <w:p w:rsidR="008E1822" w:rsidRDefault="008E1822" w:rsidP="00F4687A">
      <w:pPr>
        <w:widowControl w:val="0"/>
        <w:tabs>
          <w:tab w:val="left" w:pos="180"/>
        </w:tabs>
        <w:autoSpaceDE w:val="0"/>
        <w:autoSpaceDN w:val="0"/>
        <w:adjustRightInd w:val="0"/>
        <w:ind w:left="180" w:hanging="180"/>
        <w:rPr>
          <w:sz w:val="24"/>
        </w:rPr>
      </w:pPr>
      <w:r>
        <w:rPr>
          <w:b/>
          <w:sz w:val="24"/>
        </w:rPr>
        <w:tab/>
      </w:r>
      <w:proofErr w:type="gramStart"/>
      <w:r w:rsidRPr="006C1266">
        <w:rPr>
          <w:b/>
          <w:sz w:val="24"/>
        </w:rPr>
        <w:t>University of Cyprus</w:t>
      </w:r>
      <w:r>
        <w:rPr>
          <w:sz w:val="24"/>
        </w:rPr>
        <w:t>, (</w:t>
      </w:r>
      <w:proofErr w:type="spellStart"/>
      <w:r>
        <w:rPr>
          <w:sz w:val="24"/>
        </w:rPr>
        <w:t>Evita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Livera</w:t>
      </w:r>
      <w:proofErr w:type="spellEnd"/>
      <w:r>
        <w:rPr>
          <w:sz w:val="24"/>
        </w:rPr>
        <w:t>), “Introduction to Oil Company Financial Analysis”, Academic Reference for OIL &amp; GAS accounting course.</w:t>
      </w:r>
      <w:proofErr w:type="gramEnd"/>
      <w:r>
        <w:rPr>
          <w:sz w:val="24"/>
        </w:rPr>
        <w:t xml:space="preserve"> </w:t>
      </w:r>
    </w:p>
    <w:p w:rsidR="008E1822" w:rsidRDefault="008E1822" w:rsidP="008E1822">
      <w:pPr>
        <w:tabs>
          <w:tab w:val="left" w:pos="180"/>
        </w:tabs>
      </w:pPr>
    </w:p>
    <w:sectPr w:rsidR="008E1822" w:rsidSect="008E182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54495"/>
    <w:rsid w:val="008E1822"/>
    <w:rsid w:val="00C54495"/>
    <w:rsid w:val="00F4687A"/>
  </w:rsids>
  <m:mathPr>
    <m:mathFont m:val="Arial Narro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82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1">
    <w:name w:val="toc 1"/>
    <w:basedOn w:val="Normal"/>
    <w:next w:val="Normal"/>
    <w:autoRedefine/>
    <w:uiPriority w:val="39"/>
    <w:semiHidden/>
    <w:rsid w:val="00A7742D"/>
    <w:pPr>
      <w:spacing w:before="360"/>
    </w:pPr>
    <w:rPr>
      <w:rFonts w:eastAsia="Cambria"/>
      <w:b/>
      <w:caps/>
      <w:sz w:val="24"/>
      <w:szCs w:val="24"/>
    </w:rPr>
  </w:style>
  <w:style w:type="paragraph" w:styleId="PlainText">
    <w:name w:val="Plain Text"/>
    <w:basedOn w:val="Normal"/>
    <w:link w:val="PlainTextChar"/>
    <w:rsid w:val="008E1822"/>
    <w:pPr>
      <w:widowControl w:val="0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8E1822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8E1822"/>
    <w:pPr>
      <w:widowControl w:val="0"/>
      <w:ind w:left="720"/>
      <w:jc w:val="both"/>
    </w:pPr>
    <w:rPr>
      <w:sz w:val="24"/>
      <w:lang/>
    </w:rPr>
  </w:style>
  <w:style w:type="character" w:customStyle="1" w:styleId="BodyTextIndentChar">
    <w:name w:val="Body Text Indent Char"/>
    <w:basedOn w:val="DefaultParagraphFont"/>
    <w:link w:val="BodyTextIndent"/>
    <w:rsid w:val="008E1822"/>
    <w:rPr>
      <w:rFonts w:ascii="Times New Roman" w:eastAsia="Times New Roman" w:hAnsi="Times New Roman" w:cs="Times New Roman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Macintosh Word</Application>
  <DocSecurity>0</DocSecurity>
  <Lines>1</Lines>
  <Paragraphs>1</Paragraphs>
  <ScaleCrop>false</ScaleCrop>
  <Company>daniel1950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Johnston</dc:creator>
  <cp:keywords/>
  <cp:lastModifiedBy>David Johnston</cp:lastModifiedBy>
  <cp:revision>2</cp:revision>
  <dcterms:created xsi:type="dcterms:W3CDTF">2016-06-17T16:27:00Z</dcterms:created>
  <dcterms:modified xsi:type="dcterms:W3CDTF">2016-06-17T16:41:00Z</dcterms:modified>
</cp:coreProperties>
</file>